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Befristeter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Vertrag zum Verkauf privater Waren auf Provisionsbasis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Zwischen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__Glaskiste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natürlich unverpackt GmbH, Moltkestraße 15 79098 Freiburg______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und Adresse de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 Glaskiste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ggf.: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vertreten durch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nachfolgend „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Glaskiste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genannt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Herrn/Frau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wohnhaft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Email Adresse:______________________________________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nachfolgend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„Kistenmieter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/-in“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genannt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wird folgender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Provisionsvertrag/Mietvertrag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geschlossen: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 Beginn und Ende 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 Mietvertrages und der Provision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Vertrag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wird für die Dauer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von  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abgeschlossen.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mc:AlternateContent>
          <mc:Choice Requires="wpg">
            <w:drawing>
              <wp:inline distB="114300" distT="114300" distL="114300" distR="114300">
                <wp:extent cx="217714" cy="1905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4350" y="495300"/>
                          <a:ext cx="285900" cy="247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17714" cy="1905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714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Ich bin von der Umsatzsteuer befreit. Siehe dazu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https://www.billomat.com/magazin/umsatzsteuerbefreiung-fuer-wen-gilt-das/#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 Beendigung des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Vertrages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Ein Rücktritt vom Vertrag oder eine Kündigung des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selben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Ablauf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Vertragszeit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ausgeschlossen.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Gebrauch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Vertrag gilt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als Provisionsvertrag und Mietvertag für folgenden Zweck: Verkauf der von dem/der Kistenmieter/in bereit gestellten Waren.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Außerdem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Hinweise zu beachten: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Die Pflege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Deiner Kiste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ist Aufgabe des Mieters/der Mieterin.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Du wirst am Ende des Monats über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den Verkauf Deiner Waren informiert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und daraufhin schreibst Du eine Rechnung mit Hilfe der Rechnungsvorlage, die Dir beiliegt.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Die Miete für Deine Kiste ist im Voraus zu überweisen.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Provision und Mietdauer: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Der Vertrag für die Miete jede Kalenderwoche beträgt 15 €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(inkl. Mehrwersteuer)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Die Waren bleiben bis zum Verkauf im vollständigen Besitz des Mieters/der Mieterin.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Es wird keine Haftung für die Waren in Deiner Kiste übernommen.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Die Privatperson erhält eine Vorlage über die Produktdetails, die auszufüllen ist. Die Vorlage muss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alle relevanten Produktdetails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beinhalten sowie eine Notizmöglichkeit für die abverkauften Produkte bieten.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Der Vertrag endet automatisch mit dem Ende der bezahlten Mietdauer.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 Der/Die Mieter/in hat einmal die Gelegenheit über die Facebook-Page der Glaskiste mit eigens erstelltem kurzem Text und ein paar Fotos für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DEINE KISTE Werbung zu machen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4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Mietkosten und Provision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/Die Mieter/in zahlt eine Miete von 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€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bei einer Provision für die Glaskiste von ___%.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Die Miete ist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 Voraus zu überweisen.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Zusätzliche Vereinbarungen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(nur von der Glaskiste auszufüllen)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Vertragsänderungen und Nebenabreden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761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Sofern keine mündliche oder schriftliche beiderseitige Vertragsänderung vorliegt, erwachsen dem/der Kisten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mieter/in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keine vertraglichen Rechtsansprüche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761d"/>
          <w:sz w:val="22"/>
          <w:szCs w:val="22"/>
          <w:u w:val="none"/>
          <w:shd w:fill="auto" w:val="clear"/>
          <w:vertAlign w:val="baseline"/>
          <w:rtl w:val="0"/>
        </w:rPr>
        <w:t xml:space="preserve">aus dem reinen einseitigen Verhalten de</w:t>
      </w:r>
      <w:r w:rsidDel="00000000" w:rsidR="00000000" w:rsidRPr="00000000">
        <w:rPr>
          <w:rFonts w:ascii="Arial" w:cs="Arial" w:eastAsia="Arial" w:hAnsi="Arial"/>
          <w:color w:val="38761d"/>
          <w:sz w:val="22"/>
          <w:szCs w:val="22"/>
          <w:rtl w:val="0"/>
        </w:rPr>
        <w:t xml:space="preserve">r Glaskiste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761d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Sollten einzelne Bestimmungen dieses Vertrages unwirksam sein oder werden, so wird hierdurch die Wirksamkeit des Vertrages im Übrigen nicht berührt.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                         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Ort, Datum</w:t>
        <w:tab/>
        <w:tab/>
        <w:tab/>
        <w:tab/>
        <w:tab/>
        <w:tab/>
        <w:t xml:space="preserve">Ort, Datum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                         ........................................................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Unterschrift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Glaskiste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Unterschrift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Mieter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/-in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134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708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708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8" w:line="240" w:lineRule="auto"/>
      <w:ind w:left="0" w:right="0" w:firstLine="0"/>
      <w:contextualSpacing w:val="0"/>
      <w:jc w:val="left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8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de-D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image" Target="media/image2.png"/><Relationship Id="rId6" Type="http://schemas.openxmlformats.org/officeDocument/2006/relationships/hyperlink" Target="https://www.billomat.com/magazin/umsatzsteuerbefreiung-fuer-wen-gilt-das/#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